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7126" w:rsidRDefault="0036098A">
      <w:pPr>
        <w:rPr>
          <w:noProof/>
          <w:lang w:val="en-US" w:eastAsia="ru-RU"/>
        </w:rPr>
      </w:pPr>
      <w:r w:rsidRPr="0036098A">
        <w:rPr>
          <w:noProof/>
          <w:lang w:eastAsia="ru-RU"/>
        </w:rPr>
        <w:drawing>
          <wp:inline distT="0" distB="0" distL="0" distR="0">
            <wp:extent cx="5940425" cy="8374167"/>
            <wp:effectExtent l="19050" t="0" r="3175" b="0"/>
            <wp:docPr id="2" name="Рисунок 7" descr="https://scontent-fra3-1.xx.fbcdn.net/hphotos-xpa1/v/t1.0-9/11540900_998863806813677_8163365417828419597_n.jpg?oh=9b85a946750a8b104db165c8a158ccf2&amp;oe=562FC83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content-fra3-1.xx.fbcdn.net/hphotos-xpa1/v/t1.0-9/11540900_998863806813677_8163365417828419597_n.jpg?oh=9b85a946750a8b104db165c8a158ccf2&amp;oe=562FC83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41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17126">
        <w:rPr>
          <w:noProof/>
          <w:lang w:eastAsia="ru-RU"/>
        </w:rPr>
        <w:lastRenderedPageBreak/>
        <w:drawing>
          <wp:inline distT="0" distB="0" distL="0" distR="0">
            <wp:extent cx="6953250" cy="9758948"/>
            <wp:effectExtent l="19050" t="0" r="0" b="0"/>
            <wp:docPr id="10" name="Рисунок 10" descr="https://scontent-fra3-1.xx.fbcdn.net/hphotos-xap1/v/t1.0-9/11221364_998863863480338_3703416312094285867_n.jpg?oh=850114f91cf90a6a063a87ee1814e6c1&amp;oe=56201E5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content-fra3-1.xx.fbcdn.net/hphotos-xap1/v/t1.0-9/11221364_998863863480338_3703416312094285867_n.jpg?oh=850114f91cf90a6a063a87ee1814e6c1&amp;oe=56201E5C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5807" cy="97625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17126">
        <w:rPr>
          <w:noProof/>
          <w:lang w:eastAsia="ru-RU"/>
        </w:rPr>
        <w:lastRenderedPageBreak/>
        <w:drawing>
          <wp:inline distT="0" distB="0" distL="0" distR="0">
            <wp:extent cx="6486525" cy="9144000"/>
            <wp:effectExtent l="19050" t="0" r="9525" b="0"/>
            <wp:docPr id="13" name="Рисунок 13" descr="https://scontent-fra3-1.xx.fbcdn.net/hphotos-xap1/v/t1.0-9/11232172_998863936813664_3147044703227794784_n.jpg?oh=10b44666eeb1645a1ad78651983e8766&amp;oe=5624CD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scontent-fra3-1.xx.fbcdn.net/hphotos-xap1/v/t1.0-9/11232172_998863936813664_3147044703227794784_n.jpg?oh=10b44666eeb1645a1ad78651983e8766&amp;oe=5624CD79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6525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17126">
        <w:rPr>
          <w:noProof/>
          <w:lang w:eastAsia="ru-RU"/>
        </w:rPr>
        <w:lastRenderedPageBreak/>
        <w:drawing>
          <wp:inline distT="0" distB="0" distL="0" distR="0">
            <wp:extent cx="6496050" cy="9144000"/>
            <wp:effectExtent l="19050" t="0" r="0" b="0"/>
            <wp:docPr id="16" name="Рисунок 16" descr="https://scontent-fra3-1.xx.fbcdn.net/hphotos-xap1/v/t1.0-9/11232172_998864000146991_6022964179833652177_n.jpg?oh=b504a9408ab1c75c6bf298b90b93e147&amp;oe=5623A5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scontent-fra3-1.xx.fbcdn.net/hphotos-xap1/v/t1.0-9/11232172_998864000146991_6022964179833652177_n.jpg?oh=b504a9408ab1c75c6bf298b90b93e147&amp;oe=5623A50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17126">
        <w:rPr>
          <w:noProof/>
          <w:lang w:eastAsia="ru-RU"/>
        </w:rPr>
        <w:lastRenderedPageBreak/>
        <w:drawing>
          <wp:inline distT="0" distB="0" distL="0" distR="0">
            <wp:extent cx="6486525" cy="9144000"/>
            <wp:effectExtent l="19050" t="0" r="9525" b="0"/>
            <wp:docPr id="19" name="Рисунок 19" descr="https://scontent-fra3-1.xx.fbcdn.net/hphotos-xtp1/v/t1.0-9/11216825_998864083480316_3948446134872705458_n.jpg?oh=1a80d725fb1697c2e50fc4cb3d608761&amp;oe=56103B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scontent-fra3-1.xx.fbcdn.net/hphotos-xtp1/v/t1.0-9/11216825_998864083480316_3948446134872705458_n.jpg?oh=1a80d725fb1697c2e50fc4cb3d608761&amp;oe=56103B4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6525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17126">
        <w:rPr>
          <w:noProof/>
          <w:lang w:eastAsia="ru-RU"/>
        </w:rPr>
        <w:lastRenderedPageBreak/>
        <w:drawing>
          <wp:inline distT="0" distB="0" distL="0" distR="0">
            <wp:extent cx="6505575" cy="9144000"/>
            <wp:effectExtent l="19050" t="0" r="9525" b="0"/>
            <wp:docPr id="22" name="Рисунок 22" descr="https://scontent-fra3-1.xx.fbcdn.net/hphotos-xaf1/t31.0-8/s960x960/11537377_998864323480292_4846402365119005749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scontent-fra3-1.xx.fbcdn.net/hphotos-xaf1/t31.0-8/s960x960/11537377_998864323480292_4846402365119005749_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17126">
        <w:rPr>
          <w:noProof/>
          <w:lang w:eastAsia="ru-RU"/>
        </w:rPr>
        <w:lastRenderedPageBreak/>
        <w:drawing>
          <wp:inline distT="0" distB="0" distL="0" distR="0">
            <wp:extent cx="6534150" cy="9144000"/>
            <wp:effectExtent l="19050" t="0" r="0" b="0"/>
            <wp:docPr id="25" name="Рисунок 25" descr="https://scontent-fra3-1.xx.fbcdn.net/hphotos-xta1/t31.0-8/s960x960/11537926_998864393480285_492939791799147140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scontent-fra3-1.xx.fbcdn.net/hphotos-xta1/t31.0-8/s960x960/11537926_998864393480285_492939791799147140_o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15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17126">
        <w:rPr>
          <w:noProof/>
          <w:lang w:eastAsia="ru-RU"/>
        </w:rPr>
        <w:lastRenderedPageBreak/>
        <w:drawing>
          <wp:inline distT="0" distB="0" distL="0" distR="0">
            <wp:extent cx="6534150" cy="9144000"/>
            <wp:effectExtent l="19050" t="0" r="0" b="0"/>
            <wp:docPr id="31" name="Рисунок 31" descr="https://scontent-fra3-1.xx.fbcdn.net/hphotos-xfp1/t31.0-8/s960x960/11699000_998864490146942_412948240897959296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scontent-fra3-1.xx.fbcdn.net/hphotos-xfp1/t31.0-8/s960x960/11699000_998864490146942_412948240897959296_o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15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4B89" w:rsidRDefault="0071712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4167"/>
            <wp:effectExtent l="19050" t="0" r="3175" b="0"/>
            <wp:docPr id="1" name="Рисунок 1" descr="https://scontent-fra3-1.xx.fbcdn.net/hphotos-xtp1/v/t1.0-9/11222527_998864600146931_9147556030839941325_n.jpg?oh=fe0020d7fd8f4b2505fddc4dee6a5ec7&amp;oe=560E9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-fra3-1.xx.fbcdn.net/hphotos-xtp1/v/t1.0-9/11222527_998864600146931_9147556030839941325_n.jpg?oh=fe0020d7fd8f4b2505fddc4dee6a5ec7&amp;oe=560E915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41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5764" w:rsidRDefault="00FE2410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515100" cy="9144000"/>
            <wp:effectExtent l="19050" t="0" r="0" b="0"/>
            <wp:docPr id="4" name="Рисунок 1" descr="https://scontent.xx.fbcdn.net/hphotos-xpf1/v/t1.0-9/10406642_998864710146920_5848394886828103759_n.jpg?oh=37f8f5b2a7286f88b4d6ae5f04158bfa&amp;oe=564E8B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.xx.fbcdn.net/hphotos-xpf1/v/t1.0-9/10406642_998864710146920_5848394886828103759_n.jpg?oh=37f8f5b2a7286f88b4d6ae5f04158bfa&amp;oe=564E8B0B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10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5764" w:rsidRDefault="009C1164" w:rsidP="00B15764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  <w:sz w:val="28"/>
          <w:szCs w:val="28"/>
          <w:lang w:val="en-US"/>
        </w:rPr>
      </w:pPr>
      <w:r>
        <w:rPr>
          <w:rFonts w:cs="Arial-BoldMT"/>
          <w:b/>
          <w:bCs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162675" cy="1533525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2675" cy="153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  <w:sz w:val="28"/>
          <w:szCs w:val="28"/>
          <w:lang w:val="en-US"/>
        </w:rPr>
      </w:pPr>
    </w:p>
    <w:p w:rsid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  <w:sz w:val="28"/>
          <w:szCs w:val="28"/>
          <w:lang w:val="en-US"/>
        </w:rPr>
      </w:pP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sz w:val="28"/>
          <w:szCs w:val="28"/>
          <w:lang w:val="en-US"/>
        </w:rPr>
      </w:pPr>
      <w:proofErr w:type="spellStart"/>
      <w:r w:rsidRPr="00B15764">
        <w:rPr>
          <w:rFonts w:ascii="Arial-BoldMT" w:hAnsi="Arial-BoldMT" w:cs="Arial-BoldMT"/>
          <w:b/>
          <w:bCs/>
          <w:sz w:val="28"/>
          <w:szCs w:val="28"/>
        </w:rPr>
        <w:t>Зовнішнє</w:t>
      </w:r>
      <w:proofErr w:type="spellEnd"/>
      <w:r w:rsidRPr="00B15764">
        <w:rPr>
          <w:rFonts w:ascii="Arial-BoldMT" w:hAnsi="Arial-BoldMT" w:cs="Arial-BoldMT"/>
          <w:b/>
          <w:bCs/>
          <w:sz w:val="28"/>
          <w:szCs w:val="28"/>
          <w:lang w:val="en-US"/>
        </w:rPr>
        <w:t xml:space="preserve"> </w:t>
      </w:r>
      <w:proofErr w:type="spellStart"/>
      <w:r w:rsidRPr="00B15764">
        <w:rPr>
          <w:rFonts w:ascii="Arial-BoldMT" w:hAnsi="Arial-BoldMT" w:cs="Arial-BoldMT"/>
          <w:b/>
          <w:bCs/>
          <w:sz w:val="28"/>
          <w:szCs w:val="28"/>
        </w:rPr>
        <w:t>незалежне</w:t>
      </w:r>
      <w:proofErr w:type="spellEnd"/>
      <w:r w:rsidRPr="00B15764">
        <w:rPr>
          <w:rFonts w:ascii="Arial-BoldMT" w:hAnsi="Arial-BoldMT" w:cs="Arial-BoldMT"/>
          <w:b/>
          <w:bCs/>
          <w:sz w:val="28"/>
          <w:szCs w:val="28"/>
          <w:lang w:val="en-US"/>
        </w:rPr>
        <w:t xml:space="preserve"> </w:t>
      </w:r>
      <w:proofErr w:type="spellStart"/>
      <w:r w:rsidRPr="00B15764">
        <w:rPr>
          <w:rFonts w:ascii="Arial-BoldMT" w:hAnsi="Arial-BoldMT" w:cs="Arial-BoldMT"/>
          <w:b/>
          <w:bCs/>
          <w:sz w:val="28"/>
          <w:szCs w:val="28"/>
        </w:rPr>
        <w:t>оцінювання</w:t>
      </w:r>
      <w:proofErr w:type="spellEnd"/>
      <w:r w:rsidRPr="00B15764">
        <w:rPr>
          <w:rFonts w:ascii="Arial-BoldMT" w:hAnsi="Arial-BoldMT" w:cs="Arial-BoldMT"/>
          <w:b/>
          <w:bCs/>
          <w:sz w:val="28"/>
          <w:szCs w:val="28"/>
          <w:lang w:val="en-US"/>
        </w:rPr>
        <w:t xml:space="preserve"> 2015 </w:t>
      </w:r>
      <w:r w:rsidRPr="00B15764">
        <w:rPr>
          <w:rFonts w:ascii="Arial-BoldMT" w:hAnsi="Arial-BoldMT" w:cs="Arial-BoldMT"/>
          <w:b/>
          <w:bCs/>
          <w:sz w:val="28"/>
          <w:szCs w:val="28"/>
        </w:rPr>
        <w:t>року</w:t>
      </w:r>
      <w:r w:rsidRPr="00B15764">
        <w:rPr>
          <w:rFonts w:ascii="Arial-BoldMT" w:hAnsi="Arial-BoldMT" w:cs="Arial-BoldMT"/>
          <w:b/>
          <w:bCs/>
          <w:sz w:val="28"/>
          <w:szCs w:val="28"/>
          <w:lang w:val="en-US"/>
        </w:rPr>
        <w:t xml:space="preserve"> </w:t>
      </w:r>
      <w:proofErr w:type="spellStart"/>
      <w:r w:rsidRPr="00B15764">
        <w:rPr>
          <w:rFonts w:ascii="Arial-BoldMT" w:hAnsi="Arial-BoldMT" w:cs="Arial-BoldMT"/>
          <w:b/>
          <w:bCs/>
          <w:sz w:val="28"/>
          <w:szCs w:val="28"/>
        </w:rPr>
        <w:t>з</w:t>
      </w:r>
      <w:proofErr w:type="spellEnd"/>
      <w:r w:rsidRPr="00B15764">
        <w:rPr>
          <w:rFonts w:ascii="Arial-BoldMT" w:hAnsi="Arial-BoldMT" w:cs="Arial-BoldMT"/>
          <w:b/>
          <w:bCs/>
          <w:sz w:val="28"/>
          <w:szCs w:val="28"/>
          <w:lang w:val="en-US"/>
        </w:rPr>
        <w:t xml:space="preserve"> </w:t>
      </w:r>
      <w:proofErr w:type="spellStart"/>
      <w:proofErr w:type="gramStart"/>
      <w:r w:rsidRPr="00B15764">
        <w:rPr>
          <w:rFonts w:ascii="Arial-BoldMT" w:hAnsi="Arial-BoldMT" w:cs="Arial-BoldMT"/>
          <w:b/>
          <w:bCs/>
          <w:sz w:val="28"/>
          <w:szCs w:val="28"/>
        </w:rPr>
        <w:t>англ</w:t>
      </w:r>
      <w:proofErr w:type="gramEnd"/>
      <w:r w:rsidRPr="00B15764">
        <w:rPr>
          <w:rFonts w:ascii="Arial-BoldMT" w:hAnsi="Arial-BoldMT" w:cs="Arial-BoldMT"/>
          <w:b/>
          <w:bCs/>
          <w:sz w:val="28"/>
          <w:szCs w:val="28"/>
        </w:rPr>
        <w:t>ійської</w:t>
      </w:r>
      <w:proofErr w:type="spellEnd"/>
      <w:r w:rsidRPr="00B15764">
        <w:rPr>
          <w:rFonts w:ascii="Arial-BoldMT" w:hAnsi="Arial-BoldMT" w:cs="Arial-BoldMT"/>
          <w:b/>
          <w:bCs/>
          <w:sz w:val="28"/>
          <w:szCs w:val="28"/>
          <w:lang w:val="en-US"/>
        </w:rPr>
        <w:t xml:space="preserve"> </w:t>
      </w:r>
      <w:proofErr w:type="spellStart"/>
      <w:r w:rsidRPr="00B15764">
        <w:rPr>
          <w:rFonts w:ascii="Arial-BoldMT" w:hAnsi="Arial-BoldMT" w:cs="Arial-BoldMT"/>
          <w:b/>
          <w:bCs/>
          <w:sz w:val="28"/>
          <w:szCs w:val="28"/>
        </w:rPr>
        <w:t>мови</w:t>
      </w:r>
      <w:proofErr w:type="spellEnd"/>
      <w:r w:rsidRPr="00B15764">
        <w:rPr>
          <w:rFonts w:ascii="Arial-BoldMT" w:hAnsi="Arial-BoldMT" w:cs="Arial-BoldMT"/>
          <w:b/>
          <w:bCs/>
          <w:sz w:val="28"/>
          <w:szCs w:val="28"/>
          <w:lang w:val="en-US"/>
        </w:rPr>
        <w:t xml:space="preserve"> (</w:t>
      </w:r>
      <w:proofErr w:type="spellStart"/>
      <w:r w:rsidRPr="00B15764">
        <w:rPr>
          <w:rFonts w:ascii="Arial-BoldMT" w:hAnsi="Arial-BoldMT" w:cs="Arial-BoldMT"/>
          <w:b/>
          <w:bCs/>
          <w:sz w:val="28"/>
          <w:szCs w:val="28"/>
        </w:rPr>
        <w:t>додаткова</w:t>
      </w:r>
      <w:proofErr w:type="spellEnd"/>
      <w:r w:rsidRPr="00B15764">
        <w:rPr>
          <w:rFonts w:ascii="Arial-BoldMT" w:hAnsi="Arial-BoldMT" w:cs="Arial-BoldMT"/>
          <w:b/>
          <w:bCs/>
          <w:sz w:val="28"/>
          <w:szCs w:val="28"/>
          <w:lang w:val="en-US"/>
        </w:rPr>
        <w:t xml:space="preserve"> </w:t>
      </w:r>
      <w:proofErr w:type="spellStart"/>
      <w:r w:rsidRPr="00B15764">
        <w:rPr>
          <w:rFonts w:ascii="Arial-BoldMT" w:hAnsi="Arial-BoldMT" w:cs="Arial-BoldMT"/>
          <w:b/>
          <w:bCs/>
          <w:sz w:val="28"/>
          <w:szCs w:val="28"/>
        </w:rPr>
        <w:t>сесія</w:t>
      </w:r>
      <w:proofErr w:type="spellEnd"/>
      <w:r w:rsidRPr="00B15764">
        <w:rPr>
          <w:rFonts w:ascii="Arial-BoldMT" w:hAnsi="Arial-BoldMT" w:cs="Arial-BoldMT"/>
          <w:b/>
          <w:bCs/>
          <w:sz w:val="28"/>
          <w:szCs w:val="28"/>
          <w:lang w:val="en-US"/>
        </w:rPr>
        <w:t>)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sz w:val="26"/>
          <w:szCs w:val="26"/>
        </w:rPr>
      </w:pPr>
      <w:r w:rsidRPr="00B15764">
        <w:rPr>
          <w:rFonts w:ascii="Arial-BoldMT" w:hAnsi="Arial-BoldMT" w:cs="Arial-BoldMT"/>
          <w:b/>
          <w:bCs/>
          <w:sz w:val="26"/>
          <w:szCs w:val="26"/>
        </w:rPr>
        <w:t xml:space="preserve">Схема </w:t>
      </w:r>
      <w:proofErr w:type="spellStart"/>
      <w:r w:rsidRPr="00B15764">
        <w:rPr>
          <w:rFonts w:ascii="Arial-BoldMT" w:hAnsi="Arial-BoldMT" w:cs="Arial-BoldMT"/>
          <w:b/>
          <w:bCs/>
          <w:sz w:val="26"/>
          <w:szCs w:val="26"/>
        </w:rPr>
        <w:t>оцінювання</w:t>
      </w:r>
      <w:proofErr w:type="spellEnd"/>
      <w:r w:rsidRPr="00B15764">
        <w:rPr>
          <w:rFonts w:ascii="Arial-BoldMT" w:hAnsi="Arial-BoldMT" w:cs="Arial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Arial-BoldMT" w:hAnsi="Arial-BoldMT" w:cs="Arial-BoldMT"/>
          <w:b/>
          <w:bCs/>
          <w:sz w:val="26"/>
          <w:szCs w:val="26"/>
        </w:rPr>
        <w:t>відкритого</w:t>
      </w:r>
      <w:proofErr w:type="spellEnd"/>
      <w:r w:rsidRPr="00B15764">
        <w:rPr>
          <w:rFonts w:ascii="Arial-BoldMT" w:hAnsi="Arial-BoldMT" w:cs="Arial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Arial-BoldMT" w:hAnsi="Arial-BoldMT" w:cs="Arial-BoldMT"/>
          <w:b/>
          <w:bCs/>
          <w:sz w:val="26"/>
          <w:szCs w:val="26"/>
        </w:rPr>
        <w:t>завдання</w:t>
      </w:r>
      <w:proofErr w:type="spellEnd"/>
      <w:r w:rsidRPr="00B15764">
        <w:rPr>
          <w:rFonts w:ascii="Arial-BoldMT" w:hAnsi="Arial-BoldMT" w:cs="Arial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Arial-BoldMT" w:hAnsi="Arial-BoldMT" w:cs="Arial-BoldMT"/>
          <w:b/>
          <w:bCs/>
          <w:sz w:val="26"/>
          <w:szCs w:val="26"/>
        </w:rPr>
        <w:t>з</w:t>
      </w:r>
      <w:proofErr w:type="spellEnd"/>
      <w:r w:rsidRPr="00B15764">
        <w:rPr>
          <w:rFonts w:ascii="Arial-BoldMT" w:hAnsi="Arial-BoldMT" w:cs="Arial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Arial-BoldMT" w:hAnsi="Arial-BoldMT" w:cs="Arial-BoldMT"/>
          <w:b/>
          <w:bCs/>
          <w:sz w:val="26"/>
          <w:szCs w:val="26"/>
        </w:rPr>
        <w:t>розгорнутою</w:t>
      </w:r>
      <w:proofErr w:type="spellEnd"/>
      <w:r w:rsidRPr="00B15764">
        <w:rPr>
          <w:rFonts w:ascii="Arial-BoldMT" w:hAnsi="Arial-BoldMT" w:cs="Arial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Arial-BoldMT" w:hAnsi="Arial-BoldMT" w:cs="Arial-BoldMT"/>
          <w:b/>
          <w:bCs/>
          <w:sz w:val="26"/>
          <w:szCs w:val="26"/>
        </w:rPr>
        <w:t>відповіддю</w:t>
      </w:r>
      <w:proofErr w:type="spellEnd"/>
      <w:r w:rsidRPr="00B15764">
        <w:rPr>
          <w:rFonts w:ascii="Arial-BoldMT" w:hAnsi="Arial-BoldMT" w:cs="Arial-BoldMT"/>
          <w:b/>
          <w:bCs/>
          <w:sz w:val="26"/>
          <w:szCs w:val="26"/>
        </w:rPr>
        <w:t xml:space="preserve"> (</w:t>
      </w:r>
      <w:proofErr w:type="spellStart"/>
      <w:r w:rsidRPr="00B15764">
        <w:rPr>
          <w:rFonts w:ascii="Arial-BoldMT" w:hAnsi="Arial-BoldMT" w:cs="Arial-BoldMT"/>
          <w:b/>
          <w:bCs/>
          <w:sz w:val="26"/>
          <w:szCs w:val="26"/>
        </w:rPr>
        <w:t>власного</w:t>
      </w:r>
      <w:proofErr w:type="spellEnd"/>
      <w:r w:rsidRPr="00B15764">
        <w:rPr>
          <w:rFonts w:ascii="Arial-BoldMT" w:hAnsi="Arial-BoldMT" w:cs="Arial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Arial-BoldMT" w:hAnsi="Arial-BoldMT" w:cs="Arial-BoldMT"/>
          <w:b/>
          <w:bCs/>
          <w:sz w:val="26"/>
          <w:szCs w:val="26"/>
        </w:rPr>
        <w:t>висловлення</w:t>
      </w:r>
      <w:proofErr w:type="spellEnd"/>
      <w:r w:rsidRPr="00B15764">
        <w:rPr>
          <w:rFonts w:ascii="Arial-BoldMT" w:hAnsi="Arial-BoldMT" w:cs="Arial-BoldMT"/>
          <w:b/>
          <w:bCs/>
          <w:sz w:val="26"/>
          <w:szCs w:val="26"/>
        </w:rPr>
        <w:t>)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Критерії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Змістовий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вияв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і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композиційне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оформлення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критерію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Бали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а.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Змістове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наповнення</w:t>
      </w:r>
      <w:proofErr w:type="spellEnd"/>
      <w:r w:rsidRPr="00B15764">
        <w:rPr>
          <w:rFonts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опрацювання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,з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>азначених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у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ситуації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>а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1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– перша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умова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>а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2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– друга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умова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 xml:space="preserve">а3 –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третя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умова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</w:pPr>
      <w:r w:rsidRPr="00B15764">
        <w:rPr>
          <w:rFonts w:ascii="TimesNewRomanPS-BoldItalicMT" w:hAnsi="TimesNewRomanPS-BoldItalicMT" w:cs="TimesNewRomanPS-BoldItalicMT"/>
          <w:b/>
          <w:bCs/>
          <w:i/>
          <w:iCs/>
          <w:sz w:val="26"/>
          <w:szCs w:val="26"/>
        </w:rPr>
        <w:t>а</w:t>
      </w:r>
      <w:proofErr w:type="gramStart"/>
      <w:r w:rsidRPr="00B15764">
        <w:rPr>
          <w:rFonts w:ascii="TimesNewRomanPS-BoldItalicMT" w:hAnsi="TimesNewRomanPS-BoldItalicMT" w:cs="TimesNewRomanPS-BoldItalicMT"/>
          <w:b/>
          <w:bCs/>
          <w:i/>
          <w:iCs/>
          <w:sz w:val="26"/>
          <w:szCs w:val="26"/>
          <w:lang w:val="en-US"/>
        </w:rPr>
        <w:t>1</w:t>
      </w:r>
      <w:proofErr w:type="gramEnd"/>
      <w:r w:rsidRPr="00B15764">
        <w:rPr>
          <w:rFonts w:ascii="TimesNewRomanPS-BoldItalicMT" w:hAnsi="TimesNewRomanPS-BoldItalicMT" w:cs="TimesNewRomanPS-BoldItalicMT"/>
          <w:b/>
          <w:bCs/>
          <w:i/>
          <w:iCs/>
          <w:sz w:val="26"/>
          <w:szCs w:val="26"/>
          <w:lang w:val="en-US"/>
        </w:rPr>
        <w:t xml:space="preserve"> </w:t>
      </w: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 xml:space="preserve">– </w:t>
      </w: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перша</w:t>
      </w: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умова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(</w:t>
      </w:r>
      <w:proofErr w:type="gram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what</w:t>
      </w:r>
      <w:proofErr w:type="gram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 xml:space="preserve"> kind of room you would find comfortable)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опрацьована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повністю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якщо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надано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опис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кімнати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її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розташування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в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декількох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реченнях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  <w:lang w:val="en-US"/>
        </w:rPr>
      </w:pPr>
      <w:r w:rsidRPr="00B15764">
        <w:rPr>
          <w:rFonts w:ascii="TimesNewRomanPSMT" w:hAnsi="TimesNewRomanPSMT" w:cs="TimesNewRomanPSMT"/>
          <w:sz w:val="26"/>
          <w:szCs w:val="26"/>
          <w:lang w:val="en-US"/>
        </w:rPr>
        <w:t>(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не</w:t>
      </w:r>
      <w:proofErr w:type="gram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менше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двох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),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наприклад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«I would like to live in a tidy room with a big window…/ with a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  <w:lang w:val="en-US"/>
        </w:rPr>
      </w:pPr>
      <w:proofErr w:type="gramStart"/>
      <w:r w:rsidRPr="00B15764">
        <w:rPr>
          <w:rFonts w:ascii="TimesNewRomanPSMT" w:hAnsi="TimesNewRomanPSMT" w:cs="TimesNewRomanPSMT"/>
          <w:sz w:val="26"/>
          <w:szCs w:val="26"/>
          <w:lang w:val="en-US"/>
        </w:rPr>
        <w:t>balcony</w:t>
      </w:r>
      <w:proofErr w:type="gram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… /with the window looks on the garden. I prefer a room on the ground floor …»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тощо</w:t>
      </w:r>
      <w:proofErr w:type="spellEnd"/>
      <w:r>
        <w:rPr>
          <w:rFonts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  <w:lang w:val="en-US"/>
        </w:rPr>
        <w:t>2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лише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згадана</w:t>
      </w:r>
      <w:proofErr w:type="spellEnd"/>
      <w:r w:rsidRPr="00FE2410">
        <w:rPr>
          <w:rFonts w:cs="TimesNewRomanPSMT"/>
          <w:sz w:val="26"/>
          <w:szCs w:val="26"/>
        </w:rPr>
        <w:t xml:space="preserve"> 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1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не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опрацьована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не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згадана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0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</w:pPr>
      <w:r w:rsidRPr="00B15764">
        <w:rPr>
          <w:rFonts w:ascii="TimesNewRomanPS-BoldItalicMT" w:hAnsi="TimesNewRomanPS-BoldItalicMT" w:cs="TimesNewRomanPS-BoldItalicMT"/>
          <w:b/>
          <w:bCs/>
          <w:i/>
          <w:iCs/>
          <w:sz w:val="26"/>
          <w:szCs w:val="26"/>
        </w:rPr>
        <w:t>а</w:t>
      </w:r>
      <w:proofErr w:type="gramStart"/>
      <w:r w:rsidRPr="00B15764">
        <w:rPr>
          <w:rFonts w:ascii="TimesNewRomanPS-BoldItalicMT" w:hAnsi="TimesNewRomanPS-BoldItalicMT" w:cs="TimesNewRomanPS-BoldItalicMT"/>
          <w:b/>
          <w:bCs/>
          <w:i/>
          <w:iCs/>
          <w:sz w:val="26"/>
          <w:szCs w:val="26"/>
          <w:lang w:val="en-US"/>
        </w:rPr>
        <w:t>2</w:t>
      </w:r>
      <w:proofErr w:type="gramEnd"/>
      <w:r w:rsidRPr="00B15764">
        <w:rPr>
          <w:rFonts w:ascii="TimesNewRomanPS-BoldItalicMT" w:hAnsi="TimesNewRomanPS-BoldItalicMT" w:cs="TimesNewRomanPS-BoldItalicMT"/>
          <w:b/>
          <w:bCs/>
          <w:i/>
          <w:iCs/>
          <w:sz w:val="26"/>
          <w:szCs w:val="26"/>
          <w:lang w:val="en-US"/>
        </w:rPr>
        <w:t xml:space="preserve"> </w:t>
      </w: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 xml:space="preserve">– </w:t>
      </w: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друга</w:t>
      </w: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умова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(</w:t>
      </w:r>
      <w:proofErr w:type="gram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what</w:t>
      </w:r>
      <w:proofErr w:type="gram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 xml:space="preserve"> pieces of furniture and facilities are absolutely essential for you)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  <w:lang w:val="en-US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опрацьована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повністю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якщо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автор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розповідає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не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лише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про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необхідні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для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нього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меблі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, </w:t>
      </w:r>
      <w:r w:rsidRPr="00B15764">
        <w:rPr>
          <w:rFonts w:ascii="TimesNewRomanPSMT" w:hAnsi="TimesNewRomanPSMT" w:cs="TimesNewRomanPSMT"/>
          <w:sz w:val="26"/>
          <w:szCs w:val="26"/>
        </w:rPr>
        <w:t>а</w:t>
      </w:r>
      <w:r w:rsidRPr="00B15764">
        <w:rPr>
          <w:rFonts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про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обладнання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чи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пристрої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необхідні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йому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для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комфортного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проживання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навчання</w:t>
      </w:r>
      <w:proofErr w:type="spellEnd"/>
      <w:r>
        <w:rPr>
          <w:rFonts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>(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комп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>’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ютер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плеє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р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телевізор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тощо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>)</w:t>
      </w:r>
      <w:r>
        <w:rPr>
          <w:rFonts w:ascii="TimesNewRomanPSMT" w:hAnsi="TimesNewRomanPSMT" w:cs="TimesNewRomanPSMT"/>
          <w:sz w:val="26"/>
          <w:szCs w:val="26"/>
          <w:lang w:val="en-US"/>
        </w:rPr>
        <w:t xml:space="preserve"> 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  <w:lang w:val="en-US"/>
        </w:rPr>
        <w:t>2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лише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згадана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якщо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автор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розповідає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лише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про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необхідні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для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нього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меблі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або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лише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про</w:t>
      </w:r>
      <w:r w:rsidRPr="00B15764">
        <w:rPr>
          <w:rFonts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обладнання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чи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пристрої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необхідні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йому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для 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комфортного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проживання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навчання</w:t>
      </w:r>
      <w:proofErr w:type="spellEnd"/>
      <w:r w:rsidRPr="00B15764">
        <w:rPr>
          <w:rFonts w:cs="TimesNewRomanPSMT"/>
          <w:sz w:val="26"/>
          <w:szCs w:val="26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1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не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опрацьована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не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згадана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0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B15764">
        <w:rPr>
          <w:rFonts w:ascii="TimesNewRomanPSMT" w:hAnsi="TimesNewRomanPSMT" w:cs="TimesNewRomanPSMT"/>
          <w:sz w:val="24"/>
          <w:szCs w:val="24"/>
        </w:rPr>
        <w:t>2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</w:pPr>
      <w:r w:rsidRPr="00B15764">
        <w:rPr>
          <w:rFonts w:ascii="TimesNewRomanPS-BoldItalicMT" w:hAnsi="TimesNewRomanPS-BoldItalicMT" w:cs="TimesNewRomanPS-BoldItalicMT"/>
          <w:b/>
          <w:bCs/>
          <w:i/>
          <w:iCs/>
          <w:sz w:val="26"/>
          <w:szCs w:val="26"/>
        </w:rPr>
        <w:t>а</w:t>
      </w:r>
      <w:r w:rsidRPr="00B15764">
        <w:rPr>
          <w:rFonts w:ascii="TimesNewRomanPS-BoldItalicMT" w:hAnsi="TimesNewRomanPS-BoldItalicMT" w:cs="TimesNewRomanPS-BoldItalicMT"/>
          <w:b/>
          <w:bCs/>
          <w:i/>
          <w:iCs/>
          <w:sz w:val="26"/>
          <w:szCs w:val="26"/>
          <w:lang w:val="en-US"/>
        </w:rPr>
        <w:t xml:space="preserve">3 </w:t>
      </w: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 xml:space="preserve">–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третя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умова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(</w:t>
      </w:r>
      <w:proofErr w:type="gram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what</w:t>
      </w:r>
      <w:proofErr w:type="gram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 xml:space="preserve"> kind of roommate you would like to share the room with)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  <w:lang w:val="en-US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опрацьована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повністю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якщо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надано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характеристику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особи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якою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хотів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би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проживати</w:t>
      </w:r>
      <w:proofErr w:type="spellEnd"/>
      <w:r>
        <w:rPr>
          <w:rFonts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автор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листа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описані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особисті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уподобання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захоплення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наприклад</w:t>
      </w:r>
      <w:proofErr w:type="spellEnd"/>
      <w:r>
        <w:rPr>
          <w:rFonts w:ascii="TimesNewRomanPSMT" w:hAnsi="TimesNewRomanPSMT" w:cs="TimesNewRomanPSMT"/>
          <w:sz w:val="26"/>
          <w:szCs w:val="26"/>
          <w:lang w:val="en-US"/>
        </w:rPr>
        <w:t xml:space="preserve"> «I 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>would like to share my room</w:t>
      </w:r>
      <w:r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>with a sociable, cheerful and dependable boy, who likes sport and leads an active life…»</w:t>
      </w:r>
      <w:r>
        <w:rPr>
          <w:rFonts w:ascii="TimesNewRomanPSMT" w:hAnsi="TimesNewRomanPSMT" w:cs="TimesNewRomanPSMT"/>
          <w:sz w:val="26"/>
          <w:szCs w:val="26"/>
          <w:lang w:val="en-US"/>
        </w:rPr>
        <w:t xml:space="preserve"> 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2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лише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згадана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якщо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надано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лише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характеристику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або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лише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описан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>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особисті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уподобання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захоплення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особи,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якою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хотів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би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проживати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автор листа</w:t>
      </w:r>
      <w:r w:rsidRPr="00B15764">
        <w:rPr>
          <w:rFonts w:cs="TimesNewRomanPSMT"/>
          <w:sz w:val="26"/>
          <w:szCs w:val="26"/>
        </w:rPr>
        <w:t xml:space="preserve"> 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1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Умова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не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опрацьована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не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згадана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0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b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Структура тексту</w:t>
      </w:r>
      <w:r w:rsidRPr="00B15764">
        <w:rPr>
          <w:rFonts w:cs="TimesNewRomanPS-BoldMT"/>
          <w:b/>
          <w:bCs/>
          <w:sz w:val="26"/>
          <w:szCs w:val="26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та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зв’язність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lastRenderedPageBreak/>
        <w:t xml:space="preserve">b1 –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логіка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викладу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та</w:t>
      </w:r>
      <w:r w:rsidRPr="00B15764">
        <w:rPr>
          <w:rFonts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зв’язність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текст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у(</w:t>
      </w:r>
      <w:proofErr w:type="spellStart"/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>наявність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з’єднувальних</w:t>
      </w:r>
      <w:proofErr w:type="spellEnd"/>
      <w:r w:rsidRPr="00B15764">
        <w:rPr>
          <w:rFonts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елементів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у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тексті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)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 xml:space="preserve">b2 –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відповідність</w:t>
      </w:r>
      <w:proofErr w:type="spellEnd"/>
      <w:r w:rsidRPr="00B15764">
        <w:rPr>
          <w:rFonts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письмового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висловлення</w:t>
      </w:r>
      <w:proofErr w:type="spellEnd"/>
      <w:r w:rsidRPr="00B15764">
        <w:rPr>
          <w:rFonts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заданому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формату</w:t>
      </w:r>
      <w:r w:rsidRPr="00B15764">
        <w:rPr>
          <w:rFonts w:cs="TimesNewRomanPSMT"/>
          <w:sz w:val="26"/>
          <w:szCs w:val="26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(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особистий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чи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офіційний</w:t>
      </w:r>
      <w:proofErr w:type="spellEnd"/>
      <w:r w:rsidRPr="00B15764">
        <w:rPr>
          <w:rFonts w:cs="TimesNewRomanPSMT"/>
          <w:sz w:val="26"/>
          <w:szCs w:val="26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лист)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b1 –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логіка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викладу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та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зв’язність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тексту (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наявність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з’єднувальних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елементів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у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тексті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)</w:t>
      </w:r>
      <w:r w:rsidRPr="00B15764">
        <w:rPr>
          <w:rFonts w:cs="TimesNewRomanPS-ItalicMT"/>
          <w:i/>
          <w:iCs/>
          <w:sz w:val="26"/>
          <w:szCs w:val="26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 xml:space="preserve">Текст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укладено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логічно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посл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>ідовно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.</w:t>
      </w:r>
      <w:r w:rsidRPr="00B15764">
        <w:rPr>
          <w:rFonts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З’єднувальні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елементи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забезпечують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зв’язок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між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частинами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тексту на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рівні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змістових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абзаців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,</w:t>
      </w:r>
      <w:r w:rsidRPr="00B15764">
        <w:rPr>
          <w:rFonts w:cs="TimesNewRomanPS-ItalicMT"/>
          <w:i/>
          <w:iCs/>
          <w:sz w:val="26"/>
          <w:szCs w:val="26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 xml:space="preserve">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також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окремих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речень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в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абзацах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.У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тексті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наявні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сполучники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сурядності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та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підрядності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слова-зв’язки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вставні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слова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тощо</w:t>
      </w:r>
      <w:proofErr w:type="spellEnd"/>
      <w:r w:rsidRPr="00B15764">
        <w:rPr>
          <w:rFonts w:cs="TimesNewRomanPS-ItalicMT"/>
          <w:i/>
          <w:iCs/>
          <w:sz w:val="26"/>
          <w:szCs w:val="26"/>
        </w:rPr>
        <w:t xml:space="preserve"> 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2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Логіка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викладу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частково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порушена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>.</w:t>
      </w:r>
      <w:r w:rsidRPr="00B15764">
        <w:rPr>
          <w:rFonts w:cs="TimesNewRomanPSMT"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З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>’єднувальні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елементи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між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частинами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тексту на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рівні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змістових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абзаців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та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окремих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речень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в</w:t>
      </w:r>
      <w:r w:rsidRPr="00B15764">
        <w:rPr>
          <w:rFonts w:cs="TimesNewRomanPSMT"/>
          <w:sz w:val="26"/>
          <w:szCs w:val="26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 xml:space="preserve">абзацах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наявні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частково</w:t>
      </w:r>
      <w:proofErr w:type="spellEnd"/>
      <w:r w:rsidRPr="00B15764">
        <w:rPr>
          <w:rFonts w:cs="TimesNewRomanPSMT"/>
          <w:sz w:val="26"/>
          <w:szCs w:val="26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1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З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>’єднувальні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елементи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відсутні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робота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складається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набору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речень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0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b2 –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відповідність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письмового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висловлення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заданому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формату (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особистий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чи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офіційний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лист)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 xml:space="preserve">Стиль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висловлення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повністю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відповідає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вимогам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написання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напівофіційного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листа до</w:t>
      </w:r>
      <w:r w:rsidRPr="00B15764">
        <w:rPr>
          <w:rFonts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офіційної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особи (координатора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міжнародного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офісу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), в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якому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необхідно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надати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відповіді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на</w:t>
      </w:r>
      <w:r w:rsidRPr="00B15764">
        <w:rPr>
          <w:rFonts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питання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щодо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умов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Вашого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проживанн</w:t>
      </w:r>
      <w:r>
        <w:rPr>
          <w:rFonts w:ascii="TimesNewRomanPSMT" w:hAnsi="TimesNewRomanPSMT" w:cs="TimesNewRomanPSMT"/>
          <w:sz w:val="26"/>
          <w:szCs w:val="26"/>
        </w:rPr>
        <w:t>я</w:t>
      </w:r>
      <w:proofErr w:type="spellEnd"/>
      <w:r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proofErr w:type="gramStart"/>
      <w:r>
        <w:rPr>
          <w:rFonts w:ascii="TimesNewRomanPSMT" w:hAnsi="TimesNewRomanPSMT" w:cs="TimesNewRomanPSMT"/>
          <w:sz w:val="26"/>
          <w:szCs w:val="26"/>
        </w:rPr>
        <w:t>п</w:t>
      </w:r>
      <w:proofErr w:type="gramEnd"/>
      <w:r>
        <w:rPr>
          <w:rFonts w:ascii="TimesNewRomanPSMT" w:hAnsi="TimesNewRomanPSMT" w:cs="TimesNewRomanPSMT"/>
          <w:sz w:val="26"/>
          <w:szCs w:val="26"/>
        </w:rPr>
        <w:t>ід</w:t>
      </w:r>
      <w:proofErr w:type="spellEnd"/>
      <w:r>
        <w:rPr>
          <w:rFonts w:ascii="TimesNewRomanPSMT" w:hAnsi="TimesNewRomanPSMT" w:cs="TimesNewRomanPSMT"/>
          <w:sz w:val="26"/>
          <w:szCs w:val="26"/>
        </w:rPr>
        <w:t xml:space="preserve"> час </w:t>
      </w:r>
      <w:proofErr w:type="spellStart"/>
      <w:r>
        <w:rPr>
          <w:rFonts w:ascii="TimesNewRomanPSMT" w:hAnsi="TimesNewRomanPSMT" w:cs="TimesNewRomanPSMT"/>
          <w:sz w:val="26"/>
          <w:szCs w:val="26"/>
        </w:rPr>
        <w:t>навчання</w:t>
      </w:r>
      <w:proofErr w:type="spellEnd"/>
      <w:r>
        <w:rPr>
          <w:rFonts w:ascii="TimesNewRomanPSMT" w:hAnsi="TimesNewRomanPSMT" w:cs="TimesNewRomanPSMT"/>
          <w:sz w:val="26"/>
          <w:szCs w:val="26"/>
        </w:rPr>
        <w:t xml:space="preserve"> </w:t>
      </w:r>
      <w:r w:rsidRPr="00B15764">
        <w:rPr>
          <w:rFonts w:cs="TimesNewRomanPSMT"/>
          <w:sz w:val="26"/>
          <w:szCs w:val="26"/>
        </w:rPr>
        <w:t xml:space="preserve">у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Великобританії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також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про те,</w:t>
      </w:r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якому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сусідові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по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кімнаті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надаєте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перевагу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 xml:space="preserve">При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написанні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листа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використовуються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нейтральні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літературні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формальні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слова та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вирази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;</w:t>
      </w:r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обов’язкове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використання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ім’я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та </w:t>
      </w:r>
      <w:proofErr w:type="spellStart"/>
      <w:proofErr w:type="gram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пр</w:t>
      </w:r>
      <w:proofErr w:type="gram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ізвища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(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вигадане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) автора листа</w:t>
      </w:r>
      <w:r w:rsidRPr="00B15764">
        <w:rPr>
          <w:rFonts w:ascii="TimesNewRomanPSMT" w:hAnsi="TimesNewRomanPSMT" w:cs="TimesNewRomanPSMT"/>
          <w:sz w:val="26"/>
          <w:szCs w:val="26"/>
        </w:rPr>
        <w:t xml:space="preserve">, а не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лише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імені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;</w:t>
      </w:r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можливе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використання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запитальних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та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спонукальних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речень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розмовних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загальновживаних</w:t>
      </w:r>
      <w:proofErr w:type="spellEnd"/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 xml:space="preserve">фраз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виразів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;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використовуються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відповідні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форми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привітання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та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прощання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тощо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.</w:t>
      </w:r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Допускаються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граматичні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скорочення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типу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It’s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;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can’t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тощо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.</w:t>
      </w:r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2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B15764">
        <w:rPr>
          <w:rFonts w:ascii="TimesNewRomanPSMT" w:hAnsi="TimesNewRomanPSMT" w:cs="TimesNewRomanPSMT"/>
          <w:sz w:val="24"/>
          <w:szCs w:val="24"/>
        </w:rPr>
        <w:t>3</w:t>
      </w:r>
      <w:r>
        <w:rPr>
          <w:rFonts w:ascii="TimesNewRomanPSMT" w:hAnsi="TimesNewRomanPSMT" w:cs="TimesNewRomanPSMT"/>
          <w:sz w:val="24"/>
          <w:szCs w:val="24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Ознаки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відповідно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до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формату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тексту (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напівофіційний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лист до координатора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міжнародного</w:t>
      </w:r>
      <w:proofErr w:type="spellEnd"/>
      <w:r>
        <w:rPr>
          <w:rFonts w:ascii="TimesNewRomanPSMT" w:hAnsi="TimesNewRomanPSMT" w:cs="TimesNewRomanPSMT"/>
          <w:sz w:val="24"/>
          <w:szCs w:val="24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офісу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)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повністю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відповідають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меті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написання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: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SymbolMT" w:eastAsia="SymbolMT" w:hAnsi="Arial-BoldMT" w:cs="SymbolMT" w:hint="eastAsia"/>
          <w:sz w:val="26"/>
          <w:szCs w:val="26"/>
        </w:rPr>
        <w:t></w:t>
      </w:r>
      <w:r w:rsidRPr="00B15764">
        <w:rPr>
          <w:rFonts w:ascii="SymbolMT" w:eastAsia="SymbolMT" w:hAnsi="Arial-BoldMT" w:cs="SymbolMT"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привітання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(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greeting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) –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відповідно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до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вимог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оформлення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напівофіційного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листа до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  <w:lang w:val="en-US"/>
        </w:rPr>
      </w:pPr>
      <w:r w:rsidRPr="00B15764">
        <w:rPr>
          <w:rFonts w:ascii="TimesNewRomanPSMT" w:hAnsi="TimesNewRomanPSMT" w:cs="TimesNewRomanPSMT"/>
          <w:sz w:val="26"/>
          <w:szCs w:val="26"/>
        </w:rPr>
        <w:t>редактора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: </w:t>
      </w: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Dear Mr. Green/Dear Sir or Madam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>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SymbolMT" w:eastAsia="SymbolMT" w:hAnsi="Arial-BoldMT" w:cs="SymbolMT" w:hint="eastAsia"/>
          <w:sz w:val="26"/>
          <w:szCs w:val="26"/>
        </w:rPr>
        <w:t></w:t>
      </w:r>
      <w:r w:rsidRPr="00B15764">
        <w:rPr>
          <w:rFonts w:ascii="SymbolMT" w:eastAsia="SymbolMT" w:hAnsi="Arial-BoldMT" w:cs="SymbolMT"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вступ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(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opening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remarks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)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обов’язково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повинен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включати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фрази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типу: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I am writing to tell you…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I was very kind of you to …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  <w:lang w:val="en-US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 xml:space="preserve">It is very kind …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тощо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>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SymbolMT" w:eastAsia="SymbolMT" w:hAnsi="Arial-BoldMT" w:cs="SymbolMT" w:hint="eastAsia"/>
          <w:sz w:val="26"/>
          <w:szCs w:val="26"/>
        </w:rPr>
        <w:t></w:t>
      </w:r>
      <w:r w:rsidRPr="00B15764">
        <w:rPr>
          <w:rFonts w:ascii="SymbolMT" w:eastAsia="SymbolMT" w:hAnsi="Arial-BoldMT" w:cs="SymbolMT"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основна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частина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(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main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body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)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обов’язково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повинна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включати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фрази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такого типу: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I was wondering if you…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It worries me that…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I need to tell you …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  <w:lang w:val="en-US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 xml:space="preserve">I would be grateful if you could …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тощо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>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  <w:lang w:val="en-US"/>
        </w:rPr>
      </w:pPr>
      <w:r w:rsidRPr="00B15764">
        <w:rPr>
          <w:rFonts w:ascii="SymbolMT" w:eastAsia="SymbolMT" w:hAnsi="Arial-BoldMT" w:cs="SymbolMT" w:hint="eastAsia"/>
          <w:sz w:val="26"/>
          <w:szCs w:val="26"/>
        </w:rPr>
        <w:t></w:t>
      </w:r>
      <w:r w:rsidRPr="00B15764">
        <w:rPr>
          <w:rFonts w:ascii="SymbolMT" w:eastAsia="SymbolMT" w:hAnsi="Arial-BoldMT" w:cs="SymbolMT"/>
          <w:sz w:val="26"/>
          <w:szCs w:val="26"/>
          <w:lang w:val="en-US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кінцівка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(closing remarks )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обов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>’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язково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включає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фрази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такого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типу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>: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Thank you very much for your letter…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  <w:lang w:val="en-US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I am looking forward to …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тощо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  <w:lang w:val="en-US"/>
        </w:rPr>
        <w:t>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SymbolMT" w:eastAsia="SymbolMT" w:hAnsi="Arial-BoldMT" w:cs="SymbolMT" w:hint="eastAsia"/>
          <w:sz w:val="26"/>
          <w:szCs w:val="26"/>
        </w:rPr>
        <w:t></w:t>
      </w:r>
      <w:r w:rsidRPr="00B15764">
        <w:rPr>
          <w:rFonts w:ascii="SymbolMT" w:eastAsia="SymbolMT" w:hAnsi="Arial-BoldMT" w:cs="SymbolMT"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прощання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(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ending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) –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відповідно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до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вимог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оформлення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листа до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офіційної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особи: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Yours faithfully/</w:t>
      </w:r>
      <w:proofErr w:type="gram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>Yours</w:t>
      </w:r>
      <w:proofErr w:type="gram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  <w:lang w:val="en-US"/>
        </w:rPr>
        <w:t xml:space="preserve"> sincerely or Yours truly</w:t>
      </w:r>
      <w:r w:rsidRPr="00B15764">
        <w:rPr>
          <w:rFonts w:ascii="TimesNewRomanPSMT" w:hAnsi="TimesNewRomanPSMT" w:cs="TimesNewRomanPSMT"/>
          <w:sz w:val="26"/>
          <w:szCs w:val="26"/>
          <w:lang w:val="en-US"/>
        </w:rPr>
        <w:t xml:space="preserve">.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Обов’язкове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використання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імені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та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пр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>ізвища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(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вигаданих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) автора листа при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прощанні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  <w:lang w:val="en-US"/>
        </w:rPr>
      </w:pP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Прощання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  <w:lang w:val="en-US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типу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  <w:lang w:val="en-US"/>
        </w:rPr>
        <w:t xml:space="preserve"> </w:t>
      </w:r>
      <w:r w:rsidRPr="00B15764">
        <w:rPr>
          <w:rFonts w:ascii="TimesNewRomanPS-BoldItalicMT" w:hAnsi="TimesNewRomanPS-BoldItalicMT" w:cs="TimesNewRomanPS-BoldItalicMT"/>
          <w:b/>
          <w:bCs/>
          <w:i/>
          <w:iCs/>
          <w:sz w:val="26"/>
          <w:szCs w:val="26"/>
          <w:lang w:val="en-US"/>
        </w:rPr>
        <w:t xml:space="preserve">Best wishes to…/Lots of love…/Love/Regards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вважаються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  <w:lang w:val="en-US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помилкою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 xml:space="preserve">Стиль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висловлення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ознаки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відповідно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до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формату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тексту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частково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відповідають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меті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написання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наявні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порушення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основних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вимог</w:t>
      </w:r>
      <w:proofErr w:type="spellEnd"/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1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Ознаки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відповідно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до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формату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тексту не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відповідають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меті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написання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висловлення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або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відсутні</w:t>
      </w:r>
      <w:proofErr w:type="spellEnd"/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0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lastRenderedPageBreak/>
        <w:t>с.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Використання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лексики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–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лексична</w:t>
      </w:r>
      <w:proofErr w:type="spellEnd"/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наповнюваність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 xml:space="preserve">–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володіння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лексичним</w:t>
      </w:r>
      <w:proofErr w:type="spellEnd"/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матеріалом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Продемонстровано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достатній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словниковий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запас для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вирішення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заданої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комунікативної</w:t>
      </w:r>
      <w:proofErr w:type="spellEnd"/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ситуації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за темами «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Повсякденне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життя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його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проблеми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», «Характер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людини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»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«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Св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>іт</w:t>
      </w:r>
      <w:proofErr w:type="spellEnd"/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захоплень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».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Можлива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наявність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лексичних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(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не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більше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трьох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)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помилок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які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не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впливають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розуміння</w:t>
      </w:r>
      <w:proofErr w:type="spellEnd"/>
      <w:r w:rsidRPr="00B15764">
        <w:rPr>
          <w:rFonts w:cs="TimesNewRomanPSMT"/>
          <w:sz w:val="26"/>
          <w:szCs w:val="26"/>
        </w:rPr>
        <w:t xml:space="preserve"> </w:t>
      </w:r>
      <w:r>
        <w:rPr>
          <w:rFonts w:ascii="TimesNewRomanPSMT" w:hAnsi="TimesNewRomanPSMT" w:cs="TimesNewRomanPSMT"/>
          <w:sz w:val="26"/>
          <w:szCs w:val="26"/>
        </w:rPr>
        <w:t>написанного</w:t>
      </w:r>
      <w:r>
        <w:rPr>
          <w:rFonts w:ascii="TimesNewRomanPSMT" w:hAnsi="TimesNewRomanPSMT" w:cs="TimesNewRomanPSMT"/>
          <w:sz w:val="26"/>
          <w:szCs w:val="26"/>
          <w:lang w:val="uk-UA"/>
        </w:rPr>
        <w:t xml:space="preserve"> 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2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Недостатній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словниковий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запас для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вирішення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заданої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комунікативної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ситуації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за темами</w:t>
      </w:r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r w:rsidRPr="00B15764">
        <w:rPr>
          <w:rFonts w:ascii="TimesNewRomanPSMT" w:hAnsi="TimesNewRomanPSMT" w:cs="TimesNewRomanPSMT"/>
          <w:sz w:val="26"/>
          <w:szCs w:val="26"/>
        </w:rPr>
        <w:t>«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Повсякденне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життя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його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проблеми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», «Характер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людини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»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«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Св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>іт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захоплень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».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Наявні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лексичні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помилки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заважають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адекватному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сприйняттю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окремих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речень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або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абзаців</w:t>
      </w:r>
      <w:proofErr w:type="spellEnd"/>
      <w:r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1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 xml:space="preserve">Через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велику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кількість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лексичних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помилок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змі</w:t>
      </w:r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ст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висловлення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незрозумілий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0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d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Використання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граматики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 xml:space="preserve">–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морфологія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>– синтаксис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 xml:space="preserve">–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орфографія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 xml:space="preserve">Робота не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містить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помилок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або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наявні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помилки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(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не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більше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 восьми</w:t>
      </w:r>
      <w:r w:rsidRPr="00B15764">
        <w:rPr>
          <w:rFonts w:ascii="TimesNewRomanPSMT" w:hAnsi="TimesNewRomanPSMT" w:cs="TimesNewRomanPSMT"/>
          <w:sz w:val="26"/>
          <w:szCs w:val="26"/>
        </w:rPr>
        <w:t xml:space="preserve">),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не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заважають</w:t>
      </w:r>
      <w:proofErr w:type="spellEnd"/>
      <w:r w:rsidR="009C1164">
        <w:rPr>
          <w:rFonts w:ascii="TimesNewRomanPSMT" w:hAnsi="TimesNewRomanPSMT" w:cs="TimesNewRomanPSMT"/>
          <w:sz w:val="26"/>
          <w:szCs w:val="26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розумінню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написаного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крім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помилок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на: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SymbolMT" w:eastAsia="SymbolMT" w:hAnsi="TimesNewRomanPSMT" w:cs="SymbolMT" w:hint="eastAsia"/>
          <w:sz w:val="26"/>
          <w:szCs w:val="26"/>
        </w:rPr>
        <w:t></w:t>
      </w:r>
      <w:r w:rsidRPr="00B15764">
        <w:rPr>
          <w:rFonts w:ascii="SymbolMT" w:eastAsia="SymbolMT" w:hAnsi="TimesNewRomanPSMT" w:cs="SymbolMT"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вживання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числа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особи в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дієслівних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часових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формах;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SymbolMT" w:eastAsia="SymbolMT" w:hAnsi="TimesNewRomanPSMT" w:cs="SymbolMT" w:hint="eastAsia"/>
          <w:sz w:val="26"/>
          <w:szCs w:val="26"/>
        </w:rPr>
        <w:t></w:t>
      </w:r>
      <w:r w:rsidRPr="00B15764">
        <w:rPr>
          <w:rFonts w:ascii="SymbolMT" w:eastAsia="SymbolMT" w:hAnsi="TimesNewRomanPSMT" w:cs="SymbolMT"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порушення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порядку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слів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у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реченні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;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SymbolMT" w:eastAsia="SymbolMT" w:hAnsi="TimesNewRomanPSMT" w:cs="SymbolMT" w:hint="eastAsia"/>
          <w:sz w:val="26"/>
          <w:szCs w:val="26"/>
        </w:rPr>
        <w:t></w:t>
      </w:r>
      <w:r w:rsidRPr="00B15764">
        <w:rPr>
          <w:rFonts w:ascii="SymbolMT" w:eastAsia="SymbolMT" w:hAnsi="TimesNewRomanPSMT" w:cs="SymbolMT"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вживання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частки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to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інфінітивом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;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6"/>
          <w:szCs w:val="26"/>
        </w:rPr>
      </w:pPr>
      <w:r w:rsidRPr="00B15764">
        <w:rPr>
          <w:rFonts w:ascii="SymbolMT" w:eastAsia="SymbolMT" w:hAnsi="TimesNewRomanPSMT" w:cs="SymbolMT" w:hint="eastAsia"/>
          <w:sz w:val="26"/>
          <w:szCs w:val="26"/>
        </w:rPr>
        <w:t></w:t>
      </w:r>
      <w:r w:rsidRPr="00B15764">
        <w:rPr>
          <w:rFonts w:ascii="SymbolMT" w:eastAsia="SymbolMT" w:hAnsi="TimesNewRomanPSMT" w:cs="SymbolMT"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вживання</w:t>
      </w:r>
      <w:proofErr w:type="spellEnd"/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незлічуваних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іменників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(типу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advice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>).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6"/>
          <w:szCs w:val="26"/>
        </w:rPr>
      </w:pP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Якщо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серед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восьми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помилок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наявна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помилка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,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що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відповідає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хоч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одному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з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перерахованих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вище</w:t>
      </w:r>
      <w:proofErr w:type="spellEnd"/>
      <w:r w:rsidR="009C1164">
        <w:rPr>
          <w:rFonts w:ascii="TimesNewRomanPS-ItalicMT" w:hAnsi="TimesNewRomanPS-ItalicMT" w:cs="TimesNewRomanPS-ItalicMT"/>
          <w:i/>
          <w:iCs/>
          <w:sz w:val="26"/>
          <w:szCs w:val="26"/>
          <w:lang w:val="uk-UA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мовних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явищ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, робота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оцінюється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в 1 </w:t>
      </w:r>
      <w:proofErr w:type="spellStart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>тестовий</w:t>
      </w:r>
      <w:proofErr w:type="spellEnd"/>
      <w:r w:rsidRPr="00B15764">
        <w:rPr>
          <w:rFonts w:ascii="TimesNewRomanPS-ItalicMT" w:hAnsi="TimesNewRomanPS-ItalicMT" w:cs="TimesNewRomanPS-ItalicMT"/>
          <w:i/>
          <w:iCs/>
          <w:sz w:val="26"/>
          <w:szCs w:val="26"/>
        </w:rPr>
        <w:t xml:space="preserve"> бал</w:t>
      </w:r>
      <w:r w:rsidR="009C1164">
        <w:rPr>
          <w:rFonts w:ascii="TimesNewRomanPS-ItalicMT" w:hAnsi="TimesNewRomanPS-ItalicMT" w:cs="TimesNewRomanPS-ItalicMT"/>
          <w:i/>
          <w:iCs/>
          <w:sz w:val="26"/>
          <w:szCs w:val="26"/>
          <w:lang w:val="uk-UA"/>
        </w:rPr>
        <w:t xml:space="preserve">  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2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Наявні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помилки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заважають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розумінню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написаного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або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значна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кількість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помилок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(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більше</w:t>
      </w:r>
      <w:proofErr w:type="spellEnd"/>
      <w:r w:rsidR="009C1164">
        <w:rPr>
          <w:rFonts w:ascii="TimesNewRomanPS-BoldMT" w:hAnsi="TimesNewRomanPS-BoldMT" w:cs="TimesNewRomanPS-BoldMT"/>
          <w:b/>
          <w:bCs/>
          <w:sz w:val="26"/>
          <w:szCs w:val="26"/>
          <w:lang w:val="uk-UA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восьми</w:t>
      </w:r>
      <w:r w:rsidRPr="00B15764">
        <w:rPr>
          <w:rFonts w:ascii="TimesNewRomanPSMT" w:hAnsi="TimesNewRomanPSMT" w:cs="TimesNewRomanPSMT"/>
          <w:sz w:val="26"/>
          <w:szCs w:val="26"/>
        </w:rPr>
        <w:t xml:space="preserve">), у тому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числі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sz w:val="26"/>
          <w:szCs w:val="26"/>
        </w:rPr>
        <w:t>груб</w:t>
      </w:r>
      <w:proofErr w:type="gramEnd"/>
      <w:r w:rsidRPr="00B15764">
        <w:rPr>
          <w:rFonts w:ascii="TimesNewRomanPSMT" w:hAnsi="TimesNewRomanPSMT" w:cs="TimesNewRomanPSMT"/>
          <w:sz w:val="26"/>
          <w:szCs w:val="26"/>
        </w:rPr>
        <w:t>і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не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заважають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розумінню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написаного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1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r w:rsidRPr="00B15764">
        <w:rPr>
          <w:rFonts w:ascii="TimesNewRomanPSMT" w:hAnsi="TimesNewRomanPSMT" w:cs="TimesNewRomanPSMT"/>
          <w:sz w:val="26"/>
          <w:szCs w:val="26"/>
        </w:rPr>
        <w:t xml:space="preserve">Велика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кількість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помилок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що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унеможливлюють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розуміння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6"/>
          <w:szCs w:val="26"/>
        </w:rPr>
        <w:t>написаного</w:t>
      </w:r>
      <w:proofErr w:type="spellEnd"/>
      <w:r w:rsidRPr="00B15764">
        <w:rPr>
          <w:rFonts w:ascii="TimesNewRomanPSMT" w:hAnsi="TimesNewRomanPSMT" w:cs="TimesNewRomanPSMT"/>
          <w:sz w:val="26"/>
          <w:szCs w:val="26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>0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7"/>
          <w:szCs w:val="27"/>
        </w:rPr>
      </w:pPr>
      <w:proofErr w:type="spellStart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>Увага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>!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7"/>
          <w:szCs w:val="27"/>
        </w:rPr>
      </w:pP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1.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Якщо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учасник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зовнішнього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незалежного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оцінювання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отримує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0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балів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за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критерій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а.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>Змістове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>наповнення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, </w:t>
      </w:r>
      <w:r w:rsidRPr="00B15764">
        <w:rPr>
          <w:rFonts w:ascii="TimesNewRomanPSMT" w:hAnsi="TimesNewRomanPSMT" w:cs="TimesNewRomanPSMT"/>
          <w:sz w:val="27"/>
          <w:szCs w:val="27"/>
        </w:rPr>
        <w:t>то в такому</w:t>
      </w:r>
      <w:r w:rsidR="009C1164">
        <w:rPr>
          <w:rFonts w:ascii="TimesNewRomanPSMT" w:hAnsi="TimesNewRomanPSMT" w:cs="TimesNewRomanPSMT"/>
          <w:sz w:val="27"/>
          <w:szCs w:val="27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випадку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вся робота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оцінюється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в </w:t>
      </w:r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0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балі</w:t>
      </w:r>
      <w:proofErr w:type="gramStart"/>
      <w:r w:rsidRPr="00B15764">
        <w:rPr>
          <w:rFonts w:ascii="TimesNewRomanPSMT" w:hAnsi="TimesNewRomanPSMT" w:cs="TimesNewRomanPSMT"/>
          <w:sz w:val="27"/>
          <w:szCs w:val="27"/>
        </w:rPr>
        <w:t>в</w:t>
      </w:r>
      <w:proofErr w:type="spellEnd"/>
      <w:proofErr w:type="gramEnd"/>
      <w:r w:rsidRPr="00B15764">
        <w:rPr>
          <w:rFonts w:ascii="TimesNewRomanPSMT" w:hAnsi="TimesNewRomanPSMT" w:cs="TimesNewRomanPSMT"/>
          <w:sz w:val="27"/>
          <w:szCs w:val="27"/>
        </w:rPr>
        <w:t>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7"/>
          <w:szCs w:val="27"/>
        </w:rPr>
      </w:pP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2.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Якщо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учасник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зовнішнього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незалежного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оцінювання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отримує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0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балів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за один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із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критеріїв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а.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>Змістове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>наповнення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 (а1, а2,</w:t>
      </w:r>
      <w:r w:rsidR="009C1164">
        <w:rPr>
          <w:rFonts w:ascii="TimesNewRomanPS-BoldMT" w:hAnsi="TimesNewRomanPS-BoldMT" w:cs="TimesNewRomanPS-BoldMT"/>
          <w:b/>
          <w:bCs/>
          <w:sz w:val="27"/>
          <w:szCs w:val="27"/>
          <w:lang w:val="uk-UA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>а3)</w:t>
      </w:r>
      <w:r w:rsidRPr="00B15764">
        <w:rPr>
          <w:rFonts w:ascii="TimesNewRomanPSMT" w:hAnsi="TimesNewRomanPSMT" w:cs="TimesNewRomanPSMT"/>
          <w:sz w:val="27"/>
          <w:szCs w:val="27"/>
        </w:rPr>
        <w:t xml:space="preserve">, то в такому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випадку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за </w:t>
      </w:r>
      <w:proofErr w:type="spellStart"/>
      <w:r w:rsidRPr="00B15764">
        <w:rPr>
          <w:rFonts w:ascii="TimesNewRomanPSMT" w:hAnsi="TimesNewRomanPSMT" w:cs="TimesNewRomanPSMT"/>
          <w:sz w:val="27"/>
          <w:szCs w:val="27"/>
        </w:rPr>
        <w:t>критерій</w:t>
      </w:r>
      <w:proofErr w:type="spellEnd"/>
      <w:r w:rsidRPr="00B15764">
        <w:rPr>
          <w:rFonts w:ascii="TimesNewRomanPSMT" w:hAnsi="TimesNewRomanPSMT" w:cs="TimesNewRomanPSMT"/>
          <w:sz w:val="27"/>
          <w:szCs w:val="27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с.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>Використання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 лексики </w:t>
      </w:r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робота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оцінюється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в </w:t>
      </w:r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1 </w:t>
      </w:r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бал,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оскільки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не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продемонстровано</w:t>
      </w:r>
      <w:proofErr w:type="spellEnd"/>
      <w:r w:rsidR="009C1164">
        <w:rPr>
          <w:rFonts w:ascii="TimesNewRomanPS-BoldMT" w:hAnsi="TimesNewRomanPS-BoldMT" w:cs="TimesNewRomanPS-BoldMT"/>
          <w:b/>
          <w:bCs/>
          <w:sz w:val="27"/>
          <w:szCs w:val="27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достатнього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р</w:t>
      </w:r>
      <w:proofErr w:type="gram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івня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володіння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лексичним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матеріалом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з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даної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теми.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7"/>
          <w:szCs w:val="27"/>
        </w:rPr>
      </w:pP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3.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Якщо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учасник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зовнішнього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незалежного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оцінювання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отримує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0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балі</w:t>
      </w:r>
      <w:proofErr w:type="gram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в</w:t>
      </w:r>
      <w:proofErr w:type="spellEnd"/>
      <w:proofErr w:type="gram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за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критерій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с.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>Використання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 лексики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або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за</w:t>
      </w:r>
      <w:r w:rsidR="009C1164">
        <w:rPr>
          <w:rFonts w:ascii="TimesNewRomanPSMT" w:hAnsi="TimesNewRomanPSMT" w:cs="TimesNewRomanPSMT"/>
          <w:b/>
          <w:bCs/>
          <w:sz w:val="27"/>
          <w:szCs w:val="27"/>
          <w:lang w:val="uk-UA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критерій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>d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.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>Використання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>граматики</w:t>
      </w:r>
      <w:proofErr w:type="spellEnd"/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, </w:t>
      </w:r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то в такому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випадку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вся робота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оцінюється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в </w:t>
      </w:r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0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балі</w:t>
      </w:r>
      <w:proofErr w:type="gram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в</w:t>
      </w:r>
      <w:proofErr w:type="spellEnd"/>
      <w:proofErr w:type="gram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.</w:t>
      </w: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7"/>
          <w:szCs w:val="27"/>
        </w:rPr>
      </w:pPr>
      <w:r w:rsidRPr="00B15764">
        <w:rPr>
          <w:rFonts w:ascii="TimesNewRomanPS-BoldMT" w:hAnsi="TimesNewRomanPS-BoldMT" w:cs="TimesNewRomanPS-BoldMT"/>
          <w:b/>
          <w:bCs/>
          <w:sz w:val="26"/>
          <w:szCs w:val="26"/>
        </w:rPr>
        <w:t xml:space="preserve">4.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Якщо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учасник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зовнішнього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незалежного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оцінювання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не </w:t>
      </w:r>
      <w:proofErr w:type="gram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приступав</w:t>
      </w:r>
      <w:proofErr w:type="gram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до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виконання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завдання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,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власне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висловлення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вважається</w:t>
      </w:r>
      <w:proofErr w:type="spellEnd"/>
    </w:p>
    <w:p w:rsid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7"/>
          <w:szCs w:val="27"/>
          <w:lang w:val="uk-UA"/>
        </w:rPr>
      </w:pP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ненаписаним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і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вся робота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оцінюється</w:t>
      </w:r>
      <w:proofErr w:type="spell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 xml:space="preserve"> в </w:t>
      </w:r>
      <w:r w:rsidRPr="00B15764">
        <w:rPr>
          <w:rFonts w:ascii="TimesNewRomanPS-BoldMT" w:hAnsi="TimesNewRomanPS-BoldMT" w:cs="TimesNewRomanPS-BoldMT"/>
          <w:b/>
          <w:bCs/>
          <w:sz w:val="27"/>
          <w:szCs w:val="27"/>
        </w:rPr>
        <w:t xml:space="preserve">0 </w:t>
      </w:r>
      <w:proofErr w:type="spell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балі</w:t>
      </w:r>
      <w:proofErr w:type="gramStart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в</w:t>
      </w:r>
      <w:proofErr w:type="spellEnd"/>
      <w:proofErr w:type="gramEnd"/>
      <w:r w:rsidRPr="00B15764">
        <w:rPr>
          <w:rFonts w:ascii="TimesNewRomanPSMT" w:hAnsi="TimesNewRomanPSMT" w:cs="TimesNewRomanPSMT"/>
          <w:b/>
          <w:bCs/>
          <w:sz w:val="27"/>
          <w:szCs w:val="27"/>
        </w:rPr>
        <w:t>.</w:t>
      </w:r>
    </w:p>
    <w:p w:rsidR="009C1164" w:rsidRPr="00B15764" w:rsidRDefault="009C11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7"/>
          <w:szCs w:val="27"/>
          <w:lang w:val="uk-UA"/>
        </w:rPr>
      </w:pPr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6"/>
          <w:szCs w:val="26"/>
        </w:rPr>
      </w:pPr>
      <w:proofErr w:type="spellStart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Ухвалено</w:t>
      </w:r>
      <w:proofErr w:type="spellEnd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 xml:space="preserve"> предметною </w:t>
      </w:r>
      <w:proofErr w:type="spellStart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фаховою</w:t>
      </w:r>
      <w:proofErr w:type="spellEnd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комісією</w:t>
      </w:r>
      <w:proofErr w:type="spellEnd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з</w:t>
      </w:r>
      <w:proofErr w:type="spellEnd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 xml:space="preserve"> </w:t>
      </w:r>
      <w:proofErr w:type="spellStart"/>
      <w:proofErr w:type="gramStart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англ</w:t>
      </w:r>
      <w:proofErr w:type="gramEnd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ійської</w:t>
      </w:r>
      <w:proofErr w:type="spellEnd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мови</w:t>
      </w:r>
      <w:proofErr w:type="spellEnd"/>
    </w:p>
    <w:p w:rsidR="00B15764" w:rsidRPr="00B15764" w:rsidRDefault="00B15764" w:rsidP="00B1576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6"/>
          <w:szCs w:val="26"/>
        </w:rPr>
      </w:pPr>
      <w:r w:rsidRPr="00B15764">
        <w:rPr>
          <w:rFonts w:ascii="TimesNewRomanPSMT" w:hAnsi="TimesNewRomanPSMT" w:cs="TimesNewRomanPSMT"/>
          <w:b/>
          <w:bCs/>
          <w:sz w:val="26"/>
          <w:szCs w:val="26"/>
        </w:rPr>
        <w:t xml:space="preserve">при </w:t>
      </w:r>
      <w:proofErr w:type="spellStart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Українському</w:t>
      </w:r>
      <w:proofErr w:type="spellEnd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центрі</w:t>
      </w:r>
      <w:proofErr w:type="spellEnd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оцінювання</w:t>
      </w:r>
      <w:proofErr w:type="spellEnd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якості</w:t>
      </w:r>
      <w:proofErr w:type="spellEnd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 xml:space="preserve"> </w:t>
      </w:r>
      <w:proofErr w:type="spellStart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освіти</w:t>
      </w:r>
      <w:proofErr w:type="spellEnd"/>
    </w:p>
    <w:p w:rsidR="00B15764" w:rsidRDefault="00B15764" w:rsidP="00B15764">
      <w:pPr>
        <w:rPr>
          <w:lang w:val="en-US"/>
        </w:rPr>
      </w:pPr>
      <w:r w:rsidRPr="00B15764">
        <w:rPr>
          <w:rFonts w:ascii="TimesNewRomanPSMT" w:hAnsi="TimesNewRomanPSMT" w:cs="TimesNewRomanPSMT"/>
          <w:b/>
          <w:bCs/>
          <w:sz w:val="26"/>
          <w:szCs w:val="26"/>
        </w:rPr>
        <w:lastRenderedPageBreak/>
        <w:t xml:space="preserve">01 </w:t>
      </w:r>
      <w:proofErr w:type="spellStart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>липня</w:t>
      </w:r>
      <w:proofErr w:type="spellEnd"/>
      <w:r w:rsidRPr="00B15764">
        <w:rPr>
          <w:rFonts w:ascii="TimesNewRomanPSMT" w:hAnsi="TimesNewRomanPSMT" w:cs="TimesNewRomanPSMT"/>
          <w:b/>
          <w:bCs/>
          <w:sz w:val="26"/>
          <w:szCs w:val="26"/>
        </w:rPr>
        <w:t xml:space="preserve"> 2015 р.</w:t>
      </w:r>
      <w:r w:rsidRPr="00B15764">
        <w:rPr>
          <w:rFonts w:ascii="TimesNewRomanPSMT" w:hAnsi="TimesNewRomanPSMT" w:cs="TimesNewRomanPSMT"/>
          <w:sz w:val="26"/>
          <w:szCs w:val="26"/>
        </w:rPr>
        <w:t>__</w:t>
      </w:r>
    </w:p>
    <w:p w:rsidR="00B15764" w:rsidRDefault="00B15764">
      <w:pPr>
        <w:rPr>
          <w:lang w:val="en-US"/>
        </w:rPr>
      </w:pPr>
    </w:p>
    <w:p w:rsidR="00B15764" w:rsidRDefault="00B15764">
      <w:pPr>
        <w:rPr>
          <w:lang w:val="uk-UA"/>
        </w:rPr>
      </w:pPr>
    </w:p>
    <w:p w:rsidR="009C1164" w:rsidRDefault="009C1164">
      <w:pPr>
        <w:rPr>
          <w:lang w:val="uk-UA"/>
        </w:rPr>
      </w:pPr>
    </w:p>
    <w:p w:rsidR="009C1164" w:rsidRDefault="009C1164">
      <w:pPr>
        <w:rPr>
          <w:lang w:val="uk-UA"/>
        </w:rPr>
      </w:pPr>
    </w:p>
    <w:p w:rsidR="009C1164" w:rsidRDefault="009C1164">
      <w:pPr>
        <w:rPr>
          <w:lang w:val="uk-UA"/>
        </w:rPr>
      </w:pPr>
    </w:p>
    <w:p w:rsidR="009C1164" w:rsidRPr="009C1164" w:rsidRDefault="009C1164">
      <w:pPr>
        <w:rPr>
          <w:lang w:val="uk-UA"/>
        </w:rPr>
      </w:pPr>
    </w:p>
    <w:p w:rsidR="00B15764" w:rsidRPr="00B15764" w:rsidRDefault="00B15764">
      <w:pPr>
        <w:rPr>
          <w:lang w:val="en-US"/>
        </w:rPr>
      </w:pPr>
    </w:p>
    <w:sectPr w:rsidR="00B15764" w:rsidRPr="00B15764" w:rsidSect="0071712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-BoldItalic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-Italic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17126"/>
    <w:rsid w:val="0036098A"/>
    <w:rsid w:val="005D2648"/>
    <w:rsid w:val="006C4B89"/>
    <w:rsid w:val="00717126"/>
    <w:rsid w:val="008E7801"/>
    <w:rsid w:val="009C1164"/>
    <w:rsid w:val="00B15764"/>
    <w:rsid w:val="00CE2E7E"/>
    <w:rsid w:val="00FE24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B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71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71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14</Pages>
  <Words>1039</Words>
  <Characters>5923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Olga</cp:lastModifiedBy>
  <cp:revision>5</cp:revision>
  <dcterms:created xsi:type="dcterms:W3CDTF">2015-07-04T08:41:00Z</dcterms:created>
  <dcterms:modified xsi:type="dcterms:W3CDTF">2015-08-01T16:29:00Z</dcterms:modified>
</cp:coreProperties>
</file>